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006341"/>
        <w:tblLook w:val="04A0" w:firstRow="1" w:lastRow="0" w:firstColumn="1" w:lastColumn="0" w:noHBand="0" w:noVBand="1"/>
      </w:tblPr>
      <w:tblGrid>
        <w:gridCol w:w="10762"/>
      </w:tblGrid>
      <w:tr w:rsidR="00FF26FD" w:rsidTr="00FF26FD">
        <w:trPr>
          <w:trHeight w:hRule="exact" w:val="2835"/>
        </w:trPr>
        <w:tc>
          <w:tcPr>
            <w:tcW w:w="10762" w:type="dxa"/>
            <w:shd w:val="clear" w:color="auto" w:fill="006341"/>
          </w:tcPr>
          <w:p w:rsidR="00FF26FD" w:rsidRDefault="00FF26FD" w:rsidP="00FF26FD">
            <w:pPr>
              <w:spacing w:before="0" w:after="0"/>
              <w:rPr>
                <w:sz w:val="32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704C8C" wp14:editId="143575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1170305</wp:posOffset>
                      </wp:positionV>
                      <wp:extent cx="6765925" cy="626745"/>
                      <wp:effectExtent l="0" t="0" r="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5925" cy="626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00DB" w:rsidRPr="003B00DB" w:rsidRDefault="00CA0F66" w:rsidP="00D523E3">
                                  <w:pPr>
                                    <w:spacing w:before="0" w:after="0"/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sz w:val="48"/>
                                    </w:rPr>
                                    <w:t>Voorafbetaling belastingen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04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92.15pt;width:532.75pt;height:4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" filled="f" stroked="f">
                      <v:textbox>
                        <w:txbxContent>
                          <w:p w:rsidR="003B00DB" w:rsidRPr="003B00DB" w:rsidRDefault="00CA0F66" w:rsidP="00D523E3">
                            <w:pPr>
                              <w:spacing w:before="0" w:after="0"/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48"/>
                              </w:rPr>
                              <w:t>Voorafbetaling belastingen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614055" w:rsidRDefault="00614055" w:rsidP="00614055">
      <w:r>
        <w:t>Bestemming</w:t>
      </w:r>
    </w:p>
    <w:p w:rsidR="00CA0F66" w:rsidRDefault="00CA0F66" w:rsidP="00614055">
      <w:pPr>
        <w:rPr>
          <w:rFonts w:ascii="Calibri Light" w:hAnsi="Calibri Light"/>
          <w:b w:val="0"/>
          <w:color w:val="000000" w:themeColor="text1"/>
        </w:rPr>
      </w:pPr>
      <w:r w:rsidRPr="00CA0F66">
        <w:rPr>
          <w:rFonts w:ascii="Calibri Light" w:hAnsi="Calibri Light"/>
          <w:b w:val="0"/>
          <w:color w:val="000000" w:themeColor="text1"/>
        </w:rPr>
        <w:t xml:space="preserve">De professionelen </w:t>
      </w:r>
      <w:r>
        <w:rPr>
          <w:rFonts w:ascii="Calibri Light" w:hAnsi="Calibri Light"/>
          <w:b w:val="0"/>
          <w:color w:val="000000" w:themeColor="text1"/>
        </w:rPr>
        <w:t xml:space="preserve">klanten </w:t>
      </w:r>
      <w:r w:rsidRPr="00CA0F66">
        <w:rPr>
          <w:rFonts w:ascii="Calibri Light" w:hAnsi="Calibri Light"/>
          <w:b w:val="0"/>
          <w:color w:val="000000" w:themeColor="text1"/>
        </w:rPr>
        <w:t xml:space="preserve">zijnde zelfstandigen, ondernemingen, vrije beroepers, land- en tuinbouwers. </w:t>
      </w:r>
    </w:p>
    <w:p w:rsidR="00614055" w:rsidRDefault="00567683" w:rsidP="00614055">
      <w:r>
        <w:t>Objectief</w:t>
      </w:r>
    </w:p>
    <w:p w:rsidR="00CA0F66" w:rsidRDefault="00CA0F66" w:rsidP="00614055">
      <w:pPr>
        <w:rPr>
          <w:rFonts w:ascii="Calibri Light" w:hAnsi="Calibri Light"/>
          <w:b w:val="0"/>
          <w:color w:val="000000" w:themeColor="text1"/>
        </w:rPr>
      </w:pPr>
      <w:r w:rsidRPr="00CA0F66">
        <w:rPr>
          <w:rFonts w:ascii="Calibri Light" w:hAnsi="Calibri Light"/>
          <w:b w:val="0"/>
          <w:color w:val="000000" w:themeColor="text1"/>
        </w:rPr>
        <w:t xml:space="preserve">De financiering van de voorafbetaling van belastingen. </w:t>
      </w:r>
    </w:p>
    <w:p w:rsidR="00614055" w:rsidRDefault="00614055" w:rsidP="00614055">
      <w:r>
        <w:t>Alternatief</w:t>
      </w:r>
    </w:p>
    <w:p w:rsidR="00CA0F66" w:rsidRDefault="00CA0F66" w:rsidP="00614055">
      <w:pPr>
        <w:rPr>
          <w:rFonts w:ascii="Calibri Light" w:hAnsi="Calibri Light"/>
          <w:b w:val="0"/>
          <w:color w:val="000000" w:themeColor="text1"/>
        </w:rPr>
      </w:pPr>
      <w:r w:rsidRPr="00CA0F66">
        <w:rPr>
          <w:rFonts w:ascii="Calibri Light" w:hAnsi="Calibri Light"/>
          <w:b w:val="0"/>
          <w:color w:val="000000" w:themeColor="text1"/>
        </w:rPr>
        <w:t xml:space="preserve">Een </w:t>
      </w:r>
      <w:proofErr w:type="spellStart"/>
      <w:r w:rsidRPr="00CA0F66">
        <w:rPr>
          <w:rFonts w:ascii="Calibri Light" w:hAnsi="Calibri Light"/>
          <w:b w:val="0"/>
          <w:color w:val="000000" w:themeColor="text1"/>
        </w:rPr>
        <w:t>kortetermijnkrediet</w:t>
      </w:r>
      <w:proofErr w:type="spellEnd"/>
      <w:r w:rsidRPr="00CA0F66">
        <w:rPr>
          <w:rFonts w:ascii="Calibri Light" w:hAnsi="Calibri Light"/>
          <w:b w:val="0"/>
          <w:color w:val="000000" w:themeColor="text1"/>
        </w:rPr>
        <w:t xml:space="preserve"> voor professionelen. </w:t>
      </w:r>
    </w:p>
    <w:p w:rsidR="00614055" w:rsidRDefault="00614055" w:rsidP="00614055">
      <w:r>
        <w:t>Omschrijving</w:t>
      </w:r>
    </w:p>
    <w:p w:rsidR="00CA0F66" w:rsidRDefault="00CA0F66" w:rsidP="00614055">
      <w:pPr>
        <w:rPr>
          <w:rFonts w:ascii="Calibri Light" w:hAnsi="Calibri Light"/>
          <w:b w:val="0"/>
          <w:color w:val="000000" w:themeColor="text1"/>
        </w:rPr>
      </w:pPr>
      <w:r w:rsidRPr="00CA0F66">
        <w:rPr>
          <w:rFonts w:ascii="Calibri Light" w:hAnsi="Calibri Light"/>
          <w:b w:val="0"/>
          <w:color w:val="000000" w:themeColor="text1"/>
        </w:rPr>
        <w:t xml:space="preserve">Niet-gereglementeerde lening op afbetaling voor het financieren van de voorafbetaling belastingen (VAB). De rente is altijd vast voor de volledige periode. </w:t>
      </w:r>
    </w:p>
    <w:p w:rsidR="00614055" w:rsidRDefault="00614055" w:rsidP="00614055">
      <w:r>
        <w:t>Bedrag</w:t>
      </w:r>
    </w:p>
    <w:p w:rsidR="00CA0F66" w:rsidRDefault="00CA0F66" w:rsidP="00614055">
      <w:pPr>
        <w:rPr>
          <w:rFonts w:ascii="Calibri Light" w:hAnsi="Calibri Light"/>
          <w:b w:val="0"/>
          <w:color w:val="000000" w:themeColor="text1"/>
        </w:rPr>
      </w:pPr>
      <w:r w:rsidRPr="00CA0F66">
        <w:rPr>
          <w:rFonts w:ascii="Calibri Light" w:hAnsi="Calibri Light"/>
          <w:b w:val="0"/>
          <w:color w:val="000000" w:themeColor="text1"/>
        </w:rPr>
        <w:t xml:space="preserve">Minimum 1.250 EUR. </w:t>
      </w:r>
    </w:p>
    <w:p w:rsidR="00614055" w:rsidRDefault="00614055" w:rsidP="00614055">
      <w:r>
        <w:t>Looptijd</w:t>
      </w:r>
    </w:p>
    <w:p w:rsidR="00CA0F66" w:rsidRPr="00CA0F66" w:rsidRDefault="00CA0F66" w:rsidP="00CA0F66">
      <w:pPr>
        <w:pStyle w:val="ListParagraph"/>
        <w:numPr>
          <w:ilvl w:val="0"/>
          <w:numId w:val="4"/>
        </w:numPr>
      </w:pPr>
      <w:r w:rsidRPr="00CA0F66">
        <w:rPr>
          <w:rFonts w:ascii="Calibri Light" w:hAnsi="Calibri Light"/>
          <w:b w:val="0"/>
          <w:color w:val="000000" w:themeColor="text1"/>
        </w:rPr>
        <w:t>VAB 8-12E : 1ste vervaldag  = datum van betaling + 1 maand ; looptijd = 6 à 12 maanden (</w:t>
      </w:r>
      <w:proofErr w:type="spellStart"/>
      <w:r w:rsidRPr="00CA0F66">
        <w:rPr>
          <w:rFonts w:ascii="Calibri Light" w:hAnsi="Calibri Light"/>
          <w:b w:val="0"/>
          <w:color w:val="000000" w:themeColor="text1"/>
        </w:rPr>
        <w:t>mensualiteiten</w:t>
      </w:r>
      <w:proofErr w:type="spellEnd"/>
      <w:r w:rsidRPr="00CA0F66">
        <w:rPr>
          <w:rFonts w:ascii="Calibri Light" w:hAnsi="Calibri Light"/>
          <w:b w:val="0"/>
          <w:color w:val="000000" w:themeColor="text1"/>
        </w:rPr>
        <w:t xml:space="preserve">)  </w:t>
      </w:r>
    </w:p>
    <w:p w:rsidR="00CA0F66" w:rsidRPr="00CA0F66" w:rsidRDefault="00CA0F66" w:rsidP="00CA0F66">
      <w:pPr>
        <w:pStyle w:val="ListParagraph"/>
        <w:numPr>
          <w:ilvl w:val="0"/>
          <w:numId w:val="4"/>
        </w:numPr>
      </w:pPr>
      <w:r w:rsidRPr="00CA0F66">
        <w:rPr>
          <w:rFonts w:ascii="Calibri Light" w:hAnsi="Calibri Light"/>
          <w:b w:val="0"/>
          <w:color w:val="000000" w:themeColor="text1"/>
        </w:rPr>
        <w:t xml:space="preserve">VAB +E : het terugbetalingsplan gaat de opneming van het ontleende bedrag vooraf ; looptijd = 12 maanden </w:t>
      </w:r>
    </w:p>
    <w:p w:rsidR="00614055" w:rsidRDefault="0087468D" w:rsidP="00CA0F66">
      <w:r>
        <w:t>K</w:t>
      </w:r>
      <w:r w:rsidR="00614055">
        <w:t>osten</w:t>
      </w:r>
    </w:p>
    <w:p w:rsidR="0087468D" w:rsidRPr="00614055" w:rsidRDefault="00CA0F66" w:rsidP="0087468D">
      <w:pPr>
        <w:pStyle w:val="NoSpacing"/>
      </w:pPr>
      <w:r>
        <w:t>Geen dossierkosten, geen beheerskosten, geen reserveringscommissie.</w:t>
      </w:r>
    </w:p>
    <w:p w:rsidR="00614055" w:rsidRDefault="00614055" w:rsidP="00614055">
      <w:r>
        <w:t>Vervroegde terugbetaling</w:t>
      </w:r>
    </w:p>
    <w:p w:rsidR="00CA0F66" w:rsidRDefault="00CA0F66" w:rsidP="00D158CD">
      <w:pPr>
        <w:rPr>
          <w:rFonts w:ascii="Calibri Light" w:hAnsi="Calibri Light"/>
          <w:b w:val="0"/>
          <w:color w:val="000000" w:themeColor="text1"/>
        </w:rPr>
      </w:pPr>
      <w:r w:rsidRPr="00CA0F66">
        <w:rPr>
          <w:rFonts w:ascii="Calibri Light" w:hAnsi="Calibri Light"/>
          <w:b w:val="0"/>
          <w:color w:val="000000" w:themeColor="text1"/>
        </w:rPr>
        <w:t xml:space="preserve">Wederbeleggingsvergoeding: 6 maanden intresten aan de rentevoet van de lening op het terugbetaalde kapitaal. </w:t>
      </w:r>
    </w:p>
    <w:p w:rsidR="00614055" w:rsidRDefault="00614055" w:rsidP="00D158CD">
      <w:r w:rsidRPr="00D158CD">
        <w:t>Overheidsmaat</w:t>
      </w:r>
      <w:r w:rsidR="00567683">
        <w:t>regel KMO/VLIF-tussenkomst</w:t>
      </w:r>
    </w:p>
    <w:p w:rsidR="00CA0F66" w:rsidRDefault="00CA0F66" w:rsidP="00CA0F66">
      <w:pPr>
        <w:pStyle w:val="NoSpacing"/>
      </w:pPr>
      <w:hyperlink r:id="rId7" w:history="1">
        <w:r w:rsidRPr="00D57E09">
          <w:rPr>
            <w:rStyle w:val="Hyperlink"/>
          </w:rPr>
          <w:t>http://www.agentschapondernemen.be</w:t>
        </w:r>
      </w:hyperlink>
      <w:r>
        <w:t xml:space="preserve"> </w:t>
      </w:r>
    </w:p>
    <w:p w:rsidR="0087468D" w:rsidRPr="00614055" w:rsidRDefault="00CA0F66" w:rsidP="00CA0F66">
      <w:pPr>
        <w:pStyle w:val="NoSpacing"/>
      </w:pPr>
      <w:hyperlink r:id="rId8" w:history="1">
        <w:r w:rsidRPr="00D57E09">
          <w:rPr>
            <w:rStyle w:val="Hyperlink"/>
          </w:rPr>
          <w:t>http://www.financieringvanondernemingen.be/nl/begeleiding-steun-en-overheidswaarborgen</w:t>
        </w:r>
      </w:hyperlink>
      <w:r>
        <w:t xml:space="preserve"> </w:t>
      </w:r>
      <w:bookmarkStart w:id="0" w:name="_GoBack"/>
      <w:bookmarkEnd w:id="0"/>
    </w:p>
    <w:sectPr w:rsidR="0087468D" w:rsidRPr="00614055" w:rsidSect="00FF26FD">
      <w:footerReference w:type="default" r:id="rId9"/>
      <w:pgSz w:w="11906" w:h="16838" w:code="9"/>
      <w:pgMar w:top="397" w:right="567" w:bottom="1701" w:left="56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F66" w:rsidRDefault="00CA0F66" w:rsidP="00A15600">
      <w:pPr>
        <w:spacing w:before="0" w:after="0" w:line="240" w:lineRule="auto"/>
      </w:pPr>
      <w:r>
        <w:separator/>
      </w:r>
    </w:p>
  </w:endnote>
  <w:endnote w:type="continuationSeparator" w:id="0">
    <w:p w:rsidR="00CA0F66" w:rsidRDefault="00CA0F66" w:rsidP="00A156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0F" w:rsidRPr="00E3660F" w:rsidRDefault="000A455A" w:rsidP="00E3660F">
    <w:pPr>
      <w:pStyle w:val="Footer"/>
      <w:tabs>
        <w:tab w:val="clear" w:pos="4536"/>
        <w:tab w:val="clear" w:pos="9072"/>
        <w:tab w:val="left" w:pos="7065"/>
      </w:tabs>
      <w:spacing w:before="0"/>
      <w:rPr>
        <w:rFonts w:ascii="Verdana" w:hAnsi="Verdana"/>
        <w:b w:val="0"/>
        <w:color w:val="auto"/>
        <w:sz w:val="14"/>
        <w:szCs w:val="14"/>
        <w:lang w:val="fr-BE"/>
      </w:rPr>
    </w:pPr>
    <w:r>
      <w:rPr>
        <w:rFonts w:ascii="Verdana" w:hAnsi="Verdana"/>
        <w:b w:val="0"/>
        <w:noProof/>
        <w:color w:val="auto"/>
        <w:sz w:val="14"/>
        <w:szCs w:val="14"/>
        <w:lang w:val="fr-BE" w:eastAsia="fr-BE"/>
      </w:rPr>
      <w:drawing>
        <wp:anchor distT="0" distB="0" distL="114300" distR="114300" simplePos="0" relativeHeight="251659264" behindDoc="1" locked="0" layoutInCell="1" allowOverlap="1" wp14:anchorId="6AF20CC4" wp14:editId="62E0B02A">
          <wp:simplePos x="0" y="0"/>
          <wp:positionH relativeFrom="column">
            <wp:posOffset>5638800</wp:posOffset>
          </wp:positionH>
          <wp:positionV relativeFrom="paragraph">
            <wp:posOffset>-121285</wp:posOffset>
          </wp:positionV>
          <wp:extent cx="1213200" cy="450000"/>
          <wp:effectExtent l="0" t="0" r="6350" b="7620"/>
          <wp:wrapTight wrapText="bothSides">
            <wp:wrapPolygon edited="0">
              <wp:start x="0" y="0"/>
              <wp:lineTo x="0" y="21051"/>
              <wp:lineTo x="21374" y="21051"/>
              <wp:lineTo x="2137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elan_logo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60F" w:rsidRPr="00E3660F">
      <w:rPr>
        <w:rFonts w:ascii="Verdana" w:hAnsi="Verdana"/>
        <w:b w:val="0"/>
        <w:color w:val="auto"/>
        <w:sz w:val="14"/>
        <w:szCs w:val="14"/>
        <w:lang w:val="fr-BE"/>
      </w:rPr>
      <w:t xml:space="preserve">NV CRELAN - Sylvain </w:t>
    </w:r>
    <w:proofErr w:type="spellStart"/>
    <w:r w:rsidR="00E3660F" w:rsidRPr="00E3660F">
      <w:rPr>
        <w:rFonts w:ascii="Verdana" w:hAnsi="Verdana"/>
        <w:b w:val="0"/>
        <w:color w:val="auto"/>
        <w:sz w:val="14"/>
        <w:szCs w:val="14"/>
        <w:lang w:val="fr-BE"/>
      </w:rPr>
      <w:t>Dupuislaan</w:t>
    </w:r>
    <w:proofErr w:type="spellEnd"/>
    <w:r w:rsidR="00E3660F" w:rsidRPr="00E3660F">
      <w:rPr>
        <w:rFonts w:ascii="Verdana" w:hAnsi="Verdana"/>
        <w:b w:val="0"/>
        <w:color w:val="auto"/>
        <w:sz w:val="14"/>
        <w:szCs w:val="14"/>
        <w:lang w:val="fr-BE"/>
      </w:rPr>
      <w:t xml:space="preserve"> 251 - 1070 Brussel</w:t>
    </w:r>
  </w:p>
  <w:p w:rsidR="00E3660F" w:rsidRPr="00E3660F" w:rsidRDefault="00E3660F" w:rsidP="00E3660F">
    <w:pPr>
      <w:pStyle w:val="Footer"/>
      <w:tabs>
        <w:tab w:val="clear" w:pos="4536"/>
        <w:tab w:val="clear" w:pos="9072"/>
        <w:tab w:val="left" w:pos="7065"/>
      </w:tabs>
      <w:spacing w:before="0"/>
      <w:rPr>
        <w:rFonts w:ascii="Verdana" w:hAnsi="Verdana"/>
        <w:b w:val="0"/>
        <w:color w:val="auto"/>
        <w:sz w:val="14"/>
        <w:szCs w:val="14"/>
        <w:lang w:val="fr-BE"/>
      </w:rPr>
    </w:pPr>
    <w:r w:rsidRPr="00E3660F">
      <w:rPr>
        <w:rFonts w:ascii="Verdana" w:hAnsi="Verdana"/>
        <w:b w:val="0"/>
        <w:color w:val="auto"/>
        <w:sz w:val="14"/>
        <w:szCs w:val="14"/>
        <w:lang w:val="fr-BE"/>
      </w:rPr>
      <w:t>IBAN: BE20 1039 9997 1856 - BIC: NICABEBB - BTW BE 0205.764.318 - RPR Brussel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F66" w:rsidRDefault="00CA0F66" w:rsidP="00A15600">
      <w:pPr>
        <w:spacing w:before="0" w:after="0" w:line="240" w:lineRule="auto"/>
      </w:pPr>
      <w:r>
        <w:separator/>
      </w:r>
    </w:p>
  </w:footnote>
  <w:footnote w:type="continuationSeparator" w:id="0">
    <w:p w:rsidR="00CA0F66" w:rsidRDefault="00CA0F66" w:rsidP="00A1560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99D"/>
    <w:multiLevelType w:val="hybridMultilevel"/>
    <w:tmpl w:val="A058C684"/>
    <w:lvl w:ilvl="0" w:tplc="2CEE2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BD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81E65"/>
    <w:multiLevelType w:val="hybridMultilevel"/>
    <w:tmpl w:val="30466BDE"/>
    <w:lvl w:ilvl="0" w:tplc="FB94E7F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b w:val="0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E316E"/>
    <w:multiLevelType w:val="hybridMultilevel"/>
    <w:tmpl w:val="B59238B2"/>
    <w:lvl w:ilvl="0" w:tplc="964A04D4">
      <w:start w:val="1"/>
      <w:numFmt w:val="bullet"/>
      <w:pStyle w:val="Heading1"/>
      <w:lvlText w:val=""/>
      <w:lvlJc w:val="left"/>
      <w:pPr>
        <w:ind w:left="360" w:hanging="360"/>
      </w:pPr>
      <w:rPr>
        <w:rFonts w:ascii="Symbol" w:hAnsi="Symbol" w:hint="default"/>
        <w:color w:val="84BD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752E0"/>
    <w:multiLevelType w:val="hybridMultilevel"/>
    <w:tmpl w:val="441A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66"/>
    <w:rsid w:val="00032188"/>
    <w:rsid w:val="00033B50"/>
    <w:rsid w:val="00094098"/>
    <w:rsid w:val="000A455A"/>
    <w:rsid w:val="001E05C2"/>
    <w:rsid w:val="002042FE"/>
    <w:rsid w:val="0034668C"/>
    <w:rsid w:val="003967DA"/>
    <w:rsid w:val="003B00DB"/>
    <w:rsid w:val="00567683"/>
    <w:rsid w:val="00614055"/>
    <w:rsid w:val="006A5C3C"/>
    <w:rsid w:val="00812BA9"/>
    <w:rsid w:val="0087468D"/>
    <w:rsid w:val="008A1731"/>
    <w:rsid w:val="009F363F"/>
    <w:rsid w:val="00A15600"/>
    <w:rsid w:val="00A355C9"/>
    <w:rsid w:val="00BC1C61"/>
    <w:rsid w:val="00C546AC"/>
    <w:rsid w:val="00CA0F66"/>
    <w:rsid w:val="00CE1A7F"/>
    <w:rsid w:val="00D158CD"/>
    <w:rsid w:val="00D523E3"/>
    <w:rsid w:val="00D60E01"/>
    <w:rsid w:val="00DD76CF"/>
    <w:rsid w:val="00E3660F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7DD3F9-ED5E-430E-BF1D-1B2C4103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el"/>
    <w:next w:val="NoSpacing"/>
    <w:qFormat/>
    <w:rsid w:val="008A1731"/>
    <w:pPr>
      <w:spacing w:before="240" w:after="120" w:line="257" w:lineRule="auto"/>
    </w:pPr>
    <w:rPr>
      <w:rFonts w:ascii="Century Gothic" w:eastAsia="Times New Roman" w:hAnsi="Century Gothic" w:cs="Times New Roman"/>
      <w:b/>
      <w:color w:val="84BD00"/>
      <w:lang w:eastAsia="nl-BE"/>
    </w:rPr>
  </w:style>
  <w:style w:type="paragraph" w:styleId="Heading1">
    <w:name w:val="heading 1"/>
    <w:aliases w:val="Bullet"/>
    <w:basedOn w:val="NoSpacing"/>
    <w:link w:val="Heading1Char"/>
    <w:uiPriority w:val="9"/>
    <w:qFormat/>
    <w:rsid w:val="00032188"/>
    <w:pPr>
      <w:numPr>
        <w:numId w:val="2"/>
      </w:numPr>
      <w:spacing w:after="0"/>
      <w:ind w:left="357" w:hanging="357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Spacing"/>
    <w:next w:val="Normal"/>
    <w:link w:val="Heading2Char"/>
    <w:uiPriority w:val="9"/>
    <w:semiHidden/>
    <w:unhideWhenUsed/>
    <w:qFormat/>
    <w:rsid w:val="00BC1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00"/>
  </w:style>
  <w:style w:type="paragraph" w:styleId="Footer">
    <w:name w:val="footer"/>
    <w:basedOn w:val="Normal"/>
    <w:link w:val="FooterChar"/>
    <w:unhideWhenUsed/>
    <w:rsid w:val="00A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00"/>
  </w:style>
  <w:style w:type="paragraph" w:styleId="NoSpacing">
    <w:name w:val="No Spacing"/>
    <w:aliases w:val="Tekst"/>
    <w:uiPriority w:val="1"/>
    <w:qFormat/>
    <w:rsid w:val="00614055"/>
    <w:pPr>
      <w:spacing w:after="120" w:line="240" w:lineRule="auto"/>
    </w:pPr>
    <w:rPr>
      <w:rFonts w:ascii="Calibri Light" w:eastAsia="Times New Roman" w:hAnsi="Calibri Light" w:cs="Times New Roman"/>
      <w:color w:val="000000" w:themeColor="text1"/>
      <w:lang w:eastAsia="nl-BE"/>
    </w:rPr>
  </w:style>
  <w:style w:type="character" w:customStyle="1" w:styleId="Heading1Char">
    <w:name w:val="Heading 1 Char"/>
    <w:aliases w:val="Bullet Char"/>
    <w:basedOn w:val="DefaultParagraphFont"/>
    <w:link w:val="Heading1"/>
    <w:uiPriority w:val="9"/>
    <w:rsid w:val="00032188"/>
    <w:rPr>
      <w:rFonts w:ascii="Calibri" w:eastAsiaTheme="majorEastAsia" w:hAnsi="Calibri" w:cstheme="majorBidi"/>
      <w:szCs w:val="32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098"/>
    <w:pPr>
      <w:spacing w:before="0" w:after="0" w:line="240" w:lineRule="auto"/>
    </w:pPr>
    <w:rPr>
      <w:rFonts w:ascii="Tahoma" w:hAnsi="Tahoma" w:cs="Tahoma"/>
      <w:b w:val="0"/>
      <w:color w:val="auto"/>
      <w:sz w:val="16"/>
      <w:szCs w:val="16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98"/>
    <w:rPr>
      <w:rFonts w:ascii="Tahoma" w:eastAsia="Times New Roman" w:hAnsi="Tahoma" w:cs="Tahoma"/>
      <w:sz w:val="16"/>
      <w:szCs w:val="1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C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BE"/>
    </w:rPr>
  </w:style>
  <w:style w:type="table" w:styleId="TableGrid">
    <w:name w:val="Table Grid"/>
    <w:basedOn w:val="TableNormal"/>
    <w:uiPriority w:val="39"/>
    <w:rsid w:val="00FF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F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eringvanondernemingen.be/nl/begeleiding-steun-en-overheidswaarborg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entschaponderneme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GRI\Producten%20Crelan\Productfiches%20Kredieten%20Crelan.be\Template%20productfiches%20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productfiches NL.dotx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Van Zande</dc:creator>
  <cp:keywords/>
  <dc:description/>
  <cp:lastModifiedBy>V. Van Zande</cp:lastModifiedBy>
  <cp:revision>1</cp:revision>
  <cp:lastPrinted>2018-06-19T08:46:00Z</cp:lastPrinted>
  <dcterms:created xsi:type="dcterms:W3CDTF">2019-02-14T10:08:00Z</dcterms:created>
  <dcterms:modified xsi:type="dcterms:W3CDTF">2019-02-14T10:15:00Z</dcterms:modified>
</cp:coreProperties>
</file>